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026"/>
      </w:tblGrid>
      <w:tr w:rsidR="00DE14DC" w:rsidTr="00DE14D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8"/>
              <w:gridCol w:w="4468"/>
            </w:tblGrid>
            <w:tr w:rsidR="00DE14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3"/>
                  </w:tblGrid>
                  <w:tr w:rsidR="00DE14D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DE14DC" w:rsidRDefault="00DE14DC">
                        <w:pPr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573655" cy="762000"/>
                              <wp:effectExtent l="0" t="0" r="0" b="0"/>
                              <wp:docPr id="5" name="Picture 5" descr="Neighbourhood Watch Logo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eighbourhood Watch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365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E14DC" w:rsidRDefault="00DE14DC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3"/>
                  </w:tblGrid>
                  <w:tr w:rsidR="00DE14D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DE14DC" w:rsidRDefault="00DE14DC">
                        <w:pPr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573655" cy="762000"/>
                              <wp:effectExtent l="0" t="0" r="0" b="0"/>
                              <wp:docPr id="4" name="Picture 4" descr="Action Fraud (NFIB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ction Fraud (NFIB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365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E14DC" w:rsidRDefault="00DE14DC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E14DC" w:rsidRDefault="00DE14D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E14DC" w:rsidTr="00DE14DC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6866"/>
            </w:tblGrid>
            <w:tr w:rsidR="00DE14DC">
              <w:trPr>
                <w:tblCellSpacing w:w="0" w:type="dxa"/>
                <w:jc w:val="center"/>
              </w:trPr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</w:tblGrid>
                  <w:tr w:rsidR="00DE14D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DE14DC" w:rsidRDefault="00DE14DC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3" name="Picture 3" descr="Message Type Icon">
                                <a:hlinkClick xmlns:a="http://schemas.openxmlformats.org/drawingml/2006/main" r:id="rId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Message Type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E14DC" w:rsidRDefault="00DE14DC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66"/>
                  </w:tblGrid>
                  <w:tr w:rsidR="00DE14D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E14DC" w:rsidRDefault="00DE14DC">
                        <w:pPr>
                          <w:pStyle w:val="Heading2"/>
                          <w:spacing w:before="0" w:beforeAutospacing="0" w:after="150" w:afterAutospacing="0"/>
                          <w:rPr>
                            <w:rFonts w:eastAsiaTheme="minorHAnsi"/>
                            <w:b w:val="0"/>
                            <w:bCs w:val="0"/>
                            <w:color w:val="333333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eastAsiaTheme="minorHAnsi"/>
                            <w:b w:val="0"/>
                            <w:bCs w:val="0"/>
                            <w:color w:val="333333"/>
                            <w:lang w:eastAsia="en-US"/>
                          </w:rPr>
                          <w:t>Ofgem</w:t>
                        </w:r>
                        <w:proofErr w:type="spellEnd"/>
                        <w:r>
                          <w:rPr>
                            <w:rFonts w:eastAsiaTheme="minorHAnsi"/>
                            <w:b w:val="0"/>
                            <w:bCs w:val="0"/>
                            <w:color w:val="333333"/>
                            <w:lang w:eastAsia="en-US"/>
                          </w:rPr>
                          <w:t xml:space="preserve"> scam emails</w:t>
                        </w:r>
                      </w:p>
                    </w:tc>
                  </w:tr>
                </w:tbl>
                <w:p w:rsidR="00DE14DC" w:rsidRDefault="00DE14DC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E14DC" w:rsidRDefault="00DE14DC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E14DC" w:rsidTr="00DE14D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DE14DC" w:rsidRDefault="00DE1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51.3pt;height:1.5pt" o:hralign="center" o:hrstd="t" o:hrnoshade="t" o:hr="t" fillcolor="#28a745" stroked="f"/>
              </w:pict>
            </w:r>
          </w:p>
        </w:tc>
      </w:tr>
      <w:tr w:rsidR="00DE14DC" w:rsidTr="00DE14D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366"/>
            </w:tblGrid>
            <w:tr w:rsidR="00DE14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E14DC" w:rsidRDefault="00DE14DC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  <w:p w:rsidR="00DE14DC" w:rsidRDefault="00DE14DC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Dear subscriber, </w:t>
                  </w:r>
                </w:p>
                <w:p w:rsidR="00DE14DC" w:rsidRDefault="00DE14DC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rStyle w:val="Strong"/>
                      <w:lang w:eastAsia="en-US"/>
                    </w:rPr>
                    <w:t xml:space="preserve">Action Fraud has received 752 reports in four days relating to fake emails purporting to be from </w:t>
                  </w:r>
                  <w:proofErr w:type="spellStart"/>
                  <w:r>
                    <w:rPr>
                      <w:rStyle w:val="Strong"/>
                      <w:lang w:eastAsia="en-US"/>
                    </w:rPr>
                    <w:t>Ofgem</w:t>
                  </w:r>
                  <w:proofErr w:type="spellEnd"/>
                  <w:r>
                    <w:rPr>
                      <w:rStyle w:val="Strong"/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 xml:space="preserve"> The emails state that the recipient is eligible for a rebate as a result of a newly announced government scheme. The links in the emails lead to genuine-looking websites that are designed to steal your personal and financial information.</w:t>
                  </w:r>
                </w:p>
                <w:p w:rsidR="00DE14DC" w:rsidRDefault="00DE14DC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Please view our tweet to see a screenshot of the fake emails reported to Action Fraud: </w:t>
                  </w:r>
                  <w:hyperlink r:id="rId9" w:history="1">
                    <w:r>
                      <w:rPr>
                        <w:rStyle w:val="Hyperlink"/>
                        <w:lang w:eastAsia="en-US"/>
                      </w:rPr>
                      <w:t>https://twitter.com/CyberProtectUK/status/1527657160586444800?s=20&amp;t=RdAiopW83gUlsAymvjnu5g</w:t>
                    </w:r>
                  </w:hyperlink>
                </w:p>
                <w:p w:rsidR="00DE14DC" w:rsidRDefault="00DE14DC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rFonts w:hAnsi="Symbol"/>
                      <w:lang w:eastAsia="en-US"/>
                    </w:rPr>
                    <w:t></w:t>
                  </w:r>
                  <w:r>
                    <w:rPr>
                      <w:lang w:eastAsia="en-US"/>
                    </w:rPr>
                    <w:t xml:space="preserve">  </w:t>
                  </w:r>
                  <w:r>
                    <w:rPr>
                      <w:rStyle w:val="Strong"/>
                      <w:lang w:eastAsia="en-US"/>
                    </w:rPr>
                    <w:t>Remember</w:t>
                  </w:r>
                  <w:proofErr w:type="gramEnd"/>
                  <w:r>
                    <w:rPr>
                      <w:rStyle w:val="Strong"/>
                      <w:lang w:eastAsia="en-US"/>
                    </w:rPr>
                    <w:t>, your bank, or any other official organisation, won’t ask you to share personal information over email or text. If you need to check that it’s a genuine message, contact the company using details from their official website or app.</w:t>
                  </w:r>
                </w:p>
                <w:p w:rsidR="00DE14DC" w:rsidRDefault="00DE14DC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rFonts w:hAnsi="Symbol"/>
                      <w:lang w:eastAsia="en-US"/>
                    </w:rPr>
                    <w:t></w:t>
                  </w:r>
                  <w:r>
                    <w:rPr>
                      <w:lang w:eastAsia="en-US"/>
                    </w:rPr>
                    <w:t xml:space="preserve">  </w:t>
                  </w:r>
                  <w:r>
                    <w:rPr>
                      <w:rStyle w:val="Strong"/>
                      <w:lang w:eastAsia="en-US"/>
                    </w:rPr>
                    <w:t>Spotted</w:t>
                  </w:r>
                  <w:proofErr w:type="gramEnd"/>
                  <w:r>
                    <w:rPr>
                      <w:rStyle w:val="Strong"/>
                      <w:lang w:eastAsia="en-US"/>
                    </w:rPr>
                    <w:t xml:space="preserve"> a suspicious email? Forward it to the Suspicious Email Reporting Service (SERS) - </w:t>
                  </w:r>
                  <w:hyperlink r:id="rId10" w:history="1">
                    <w:r>
                      <w:rPr>
                        <w:rStyle w:val="Strong"/>
                        <w:color w:val="0000FF"/>
                        <w:lang w:eastAsia="en-US"/>
                      </w:rPr>
                      <w:t>report@phishing.gov.uk</w:t>
                    </w:r>
                  </w:hyperlink>
                </w:p>
                <w:p w:rsidR="00DE14DC" w:rsidRDefault="00DE14DC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  <w:bookmarkStart w:id="0" w:name="_GoBack"/>
                  <w:bookmarkEnd w:id="0"/>
                  <w:r>
                    <w:rPr>
                      <w:i/>
                      <w:iCs/>
                      <w:lang w:eastAsia="en-US"/>
                    </w:rPr>
                    <w:t xml:space="preserve">For more information on how to stay secure online, please visit: </w:t>
                  </w:r>
                  <w:hyperlink r:id="rId11" w:history="1">
                    <w:r>
                      <w:rPr>
                        <w:rStyle w:val="Hyperlink"/>
                        <w:i/>
                        <w:iCs/>
                        <w:lang w:eastAsia="en-US"/>
                      </w:rPr>
                      <w:t>www.cyberaware.gov.uk</w:t>
                    </w:r>
                  </w:hyperlink>
                </w:p>
                <w:p w:rsidR="00DE14DC" w:rsidRDefault="00DE14DC" w:rsidP="00DE14DC">
                  <w:pPr>
                    <w:pStyle w:val="Normal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</w:tbl>
          <w:p w:rsidR="00DE14DC" w:rsidRDefault="00DE14DC">
            <w:pPr>
              <w:rPr>
                <w:color w:val="555555"/>
                <w:lang w:eastAsia="en-US"/>
              </w:rPr>
            </w:pPr>
            <w:r>
              <w:rPr>
                <w:noProof/>
                <w:color w:val="555555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s://members.ourwatchmember.org.uk/AlertMessage/MarkAsRead/1D64DC26EAF0E2ADCA576EB89C3EC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mbers.ourwatchmember.org.uk/AlertMessage/MarkAsRead/1D64DC26EAF0E2ADCA576EB89C3EC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DC" w:rsidTr="00DE14D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3310"/>
            </w:tblGrid>
            <w:tr w:rsidR="00DE14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14DC" w:rsidRDefault="00DE14DC">
                  <w:pPr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000" cy="762000"/>
                        <wp:effectExtent l="0" t="0" r="0" b="0"/>
                        <wp:docPr id="1" name="Picture 1" descr="https://cdn.neighbourhoodalert.co.uk/profilePictures/4d24c89a-3c83-4fb4-b6be-e5eaf256149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cdn.neighbourhoodalert.co.uk/profilePictures/4d24c89a-3c83-4fb4-b6be-e5eaf256149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4DC" w:rsidRDefault="00DE14DC">
                  <w:pPr>
                    <w:rPr>
                      <w:lang w:eastAsia="en-US"/>
                    </w:rPr>
                  </w:pPr>
                  <w:r>
                    <w:rPr>
                      <w:rStyle w:val="Strong"/>
                      <w:lang w:eastAsia="en-US"/>
                    </w:rPr>
                    <w:t>Message Sent By</w:t>
                  </w:r>
                  <w:r>
                    <w:rPr>
                      <w:lang w:eastAsia="en-US"/>
                    </w:rPr>
                    <w:br/>
                    <w:t>Action Fraud</w:t>
                  </w:r>
                  <w:r>
                    <w:rPr>
                      <w:lang w:eastAsia="en-US"/>
                    </w:rPr>
                    <w:br/>
                  </w:r>
                  <w:r>
                    <w:rPr>
                      <w:sz w:val="20"/>
                      <w:szCs w:val="20"/>
                      <w:lang w:eastAsia="en-US"/>
                    </w:rPr>
                    <w:t>(Action Fraud, Administrator, National)</w:t>
                  </w:r>
                </w:p>
              </w:tc>
            </w:tr>
          </w:tbl>
          <w:p w:rsidR="00DE14DC" w:rsidRDefault="00DE14D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12CFB" w:rsidRDefault="00DE14DC"/>
    <w:sectPr w:rsidR="00F12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DC"/>
    <w:rsid w:val="001A0A8F"/>
    <w:rsid w:val="003B103F"/>
    <w:rsid w:val="003E15DE"/>
    <w:rsid w:val="00530170"/>
    <w:rsid w:val="006E47F2"/>
    <w:rsid w:val="007D5010"/>
    <w:rsid w:val="00815999"/>
    <w:rsid w:val="008E1D9E"/>
    <w:rsid w:val="00CA603D"/>
    <w:rsid w:val="00DE14DC"/>
    <w:rsid w:val="00E83B6D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C1C09-6EAF-47BE-AA5A-F060825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E14D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E14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14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14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E1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cdn.neighbourhoodalert.co.uk/messageTypeIcons/Mt15P3.jpg" TargetMode="External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-url.co/1LwAA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report@phishing.gov.uk" TargetMode="External"/><Relationship Id="rId4" Type="http://schemas.openxmlformats.org/officeDocument/2006/relationships/hyperlink" Target="https://www.ourwatch.org.uk/" TargetMode="External"/><Relationship Id="rId9" Type="http://schemas.openxmlformats.org/officeDocument/2006/relationships/hyperlink" Target="https://s-url.co/07wA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2022-06-05T11:52:00Z</dcterms:created>
  <dcterms:modified xsi:type="dcterms:W3CDTF">2022-06-05T11:54:00Z</dcterms:modified>
</cp:coreProperties>
</file>