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15" w:type="dxa"/>
        <w:tblLook w:val="04A0" w:firstRow="1" w:lastRow="0" w:firstColumn="1" w:lastColumn="0" w:noHBand="0" w:noVBand="1"/>
      </w:tblPr>
      <w:tblGrid>
        <w:gridCol w:w="9026"/>
      </w:tblGrid>
      <w:tr w:rsidR="00F52C8D" w:rsidTr="00F52C8D">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468"/>
              <w:gridCol w:w="4468"/>
            </w:tblGrid>
            <w:tr w:rsidR="00F52C8D">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50"/>
                  </w:tblGrid>
                  <w:tr w:rsidR="00F52C8D">
                    <w:trPr>
                      <w:tblCellSpacing w:w="0" w:type="dxa"/>
                    </w:trPr>
                    <w:tc>
                      <w:tcPr>
                        <w:tcW w:w="0" w:type="auto"/>
                        <w:tcMar>
                          <w:top w:w="150" w:type="dxa"/>
                          <w:left w:w="150" w:type="dxa"/>
                          <w:bottom w:w="150" w:type="dxa"/>
                          <w:right w:w="150" w:type="dxa"/>
                        </w:tcMar>
                        <w:vAlign w:val="center"/>
                        <w:hideMark/>
                      </w:tcPr>
                      <w:p w:rsidR="00F52C8D" w:rsidRDefault="00F52C8D">
                        <w:pPr>
                          <w:jc w:val="center"/>
                          <w:rPr>
                            <w:lang w:eastAsia="en-US"/>
                          </w:rPr>
                        </w:pPr>
                        <w:r>
                          <w:rPr>
                            <w:noProof/>
                            <w:color w:val="0000FF"/>
                          </w:rPr>
                          <w:drawing>
                            <wp:inline distT="0" distB="0" distL="0" distR="0">
                              <wp:extent cx="2571750" cy="762000"/>
                              <wp:effectExtent l="0" t="0" r="0" b="0"/>
                              <wp:docPr id="4" name="Picture 4" descr="Neighbourhood Watch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ghbourhood Watch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762000"/>
                                      </a:xfrm>
                                      <a:prstGeom prst="rect">
                                        <a:avLst/>
                                      </a:prstGeom>
                                      <a:noFill/>
                                      <a:ln>
                                        <a:noFill/>
                                      </a:ln>
                                    </pic:spPr>
                                  </pic:pic>
                                </a:graphicData>
                              </a:graphic>
                            </wp:inline>
                          </w:drawing>
                        </w:r>
                      </w:p>
                    </w:tc>
                  </w:tr>
                </w:tbl>
                <w:p w:rsidR="00F52C8D" w:rsidRDefault="00F52C8D">
                  <w:pPr>
                    <w:rPr>
                      <w:rFonts w:asciiTheme="minorHAnsi" w:hAnsiTheme="minorHAnsi" w:cstheme="minorBidi"/>
                      <w:sz w:val="22"/>
                      <w:szCs w:val="22"/>
                      <w:lang w:eastAsia="en-US"/>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50"/>
                  </w:tblGrid>
                  <w:tr w:rsidR="00F52C8D">
                    <w:trPr>
                      <w:tblCellSpacing w:w="0" w:type="dxa"/>
                    </w:trPr>
                    <w:tc>
                      <w:tcPr>
                        <w:tcW w:w="0" w:type="auto"/>
                        <w:tcMar>
                          <w:top w:w="150" w:type="dxa"/>
                          <w:left w:w="150" w:type="dxa"/>
                          <w:bottom w:w="150" w:type="dxa"/>
                          <w:right w:w="150" w:type="dxa"/>
                        </w:tcMar>
                        <w:vAlign w:val="center"/>
                        <w:hideMark/>
                      </w:tcPr>
                      <w:p w:rsidR="00F52C8D" w:rsidRDefault="00F52C8D">
                        <w:pPr>
                          <w:jc w:val="center"/>
                          <w:rPr>
                            <w:lang w:eastAsia="en-US"/>
                          </w:rPr>
                        </w:pPr>
                        <w:r>
                          <w:rPr>
                            <w:noProof/>
                            <w:color w:val="0000FF"/>
                          </w:rPr>
                          <w:drawing>
                            <wp:inline distT="0" distB="0" distL="0" distR="0">
                              <wp:extent cx="2571750" cy="762000"/>
                              <wp:effectExtent l="0" t="0" r="0" b="0"/>
                              <wp:docPr id="3" name="Picture 3" descr="Action Fraud (NF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on Fraud (NFI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762000"/>
                                      </a:xfrm>
                                      <a:prstGeom prst="rect">
                                        <a:avLst/>
                                      </a:prstGeom>
                                      <a:noFill/>
                                      <a:ln>
                                        <a:noFill/>
                                      </a:ln>
                                    </pic:spPr>
                                  </pic:pic>
                                </a:graphicData>
                              </a:graphic>
                            </wp:inline>
                          </w:drawing>
                        </w:r>
                      </w:p>
                    </w:tc>
                  </w:tr>
                </w:tbl>
                <w:p w:rsidR="00F52C8D" w:rsidRDefault="00F52C8D">
                  <w:pPr>
                    <w:rPr>
                      <w:rFonts w:asciiTheme="minorHAnsi" w:hAnsiTheme="minorHAnsi" w:cstheme="minorBidi"/>
                      <w:sz w:val="22"/>
                      <w:szCs w:val="22"/>
                      <w:lang w:eastAsia="en-US"/>
                    </w:rPr>
                  </w:pPr>
                </w:p>
              </w:tc>
            </w:tr>
          </w:tbl>
          <w:p w:rsidR="00F52C8D" w:rsidRDefault="00F52C8D">
            <w:pPr>
              <w:rPr>
                <w:rFonts w:asciiTheme="minorHAnsi" w:hAnsiTheme="minorHAnsi" w:cstheme="minorBidi"/>
                <w:sz w:val="22"/>
                <w:szCs w:val="22"/>
                <w:lang w:eastAsia="en-US"/>
              </w:rPr>
            </w:pPr>
          </w:p>
        </w:tc>
      </w:tr>
      <w:tr w:rsidR="00F52C8D" w:rsidTr="00F52C8D">
        <w:trPr>
          <w:tblCellSpacing w:w="15" w:type="dxa"/>
          <w:jc w:val="center"/>
        </w:trPr>
        <w:tc>
          <w:tcPr>
            <w:tcW w:w="5000" w:type="pct"/>
            <w:shd w:val="clear" w:color="auto" w:fill="FFFFFF"/>
            <w:tcMar>
              <w:top w:w="15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800"/>
              <w:gridCol w:w="6866"/>
            </w:tblGrid>
            <w:tr w:rsidR="00F52C8D">
              <w:trPr>
                <w:tblCellSpacing w:w="0" w:type="dxa"/>
                <w:jc w:val="center"/>
              </w:trPr>
              <w:tc>
                <w:tcPr>
                  <w:tcW w:w="1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800"/>
                  </w:tblGrid>
                  <w:tr w:rsidR="00F52C8D">
                    <w:trPr>
                      <w:tblCellSpacing w:w="0" w:type="dxa"/>
                      <w:jc w:val="center"/>
                    </w:trPr>
                    <w:tc>
                      <w:tcPr>
                        <w:tcW w:w="0" w:type="auto"/>
                        <w:tcMar>
                          <w:top w:w="0" w:type="dxa"/>
                          <w:left w:w="150" w:type="dxa"/>
                          <w:bottom w:w="0" w:type="dxa"/>
                          <w:right w:w="150" w:type="dxa"/>
                        </w:tcMar>
                        <w:hideMark/>
                      </w:tcPr>
                      <w:p w:rsidR="00F52C8D" w:rsidRDefault="00F52C8D">
                        <w:pPr>
                          <w:rPr>
                            <w:lang w:eastAsia="en-US"/>
                          </w:rPr>
                        </w:pPr>
                        <w:r>
                          <w:rPr>
                            <w:noProof/>
                            <w:color w:val="0000FF"/>
                          </w:rPr>
                          <w:drawing>
                            <wp:inline distT="0" distB="0" distL="0" distR="0">
                              <wp:extent cx="952500" cy="952500"/>
                              <wp:effectExtent l="0" t="0" r="0" b="0"/>
                              <wp:docPr id="2" name="Picture 2" descr="Message Type Icon">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ssage Type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rsidR="00F52C8D" w:rsidRDefault="00F52C8D">
                  <w:pPr>
                    <w:jc w:val="center"/>
                    <w:rPr>
                      <w:rFonts w:asciiTheme="minorHAnsi" w:hAnsiTheme="minorHAnsi" w:cstheme="minorBidi"/>
                      <w:sz w:val="22"/>
                      <w:szCs w:val="22"/>
                      <w:lang w:eastAsia="en-US"/>
                    </w:rPr>
                  </w:pPr>
                </w:p>
              </w:tc>
              <w:tc>
                <w:tcPr>
                  <w:tcW w:w="4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866"/>
                  </w:tblGrid>
                  <w:tr w:rsidR="00F52C8D">
                    <w:trPr>
                      <w:tblCellSpacing w:w="0" w:type="dxa"/>
                      <w:jc w:val="center"/>
                    </w:trPr>
                    <w:tc>
                      <w:tcPr>
                        <w:tcW w:w="0" w:type="auto"/>
                        <w:hideMark/>
                      </w:tcPr>
                      <w:p w:rsidR="00F52C8D" w:rsidRDefault="00F52C8D">
                        <w:pPr>
                          <w:pStyle w:val="Heading2"/>
                          <w:spacing w:before="0" w:beforeAutospacing="0" w:after="150" w:afterAutospacing="0"/>
                          <w:rPr>
                            <w:rFonts w:eastAsiaTheme="minorHAnsi"/>
                            <w:b w:val="0"/>
                            <w:bCs w:val="0"/>
                            <w:color w:val="333333"/>
                            <w:lang w:eastAsia="en-US"/>
                          </w:rPr>
                        </w:pPr>
                        <w:r>
                          <w:rPr>
                            <w:rFonts w:eastAsiaTheme="minorHAnsi"/>
                            <w:b w:val="0"/>
                            <w:bCs w:val="0"/>
                            <w:color w:val="333333"/>
                            <w:lang w:eastAsia="en-US"/>
                          </w:rPr>
                          <w:t>For got something? Don’t let it be your password</w:t>
                        </w:r>
                      </w:p>
                    </w:tc>
                  </w:tr>
                </w:tbl>
                <w:p w:rsidR="00F52C8D" w:rsidRDefault="00F52C8D">
                  <w:pPr>
                    <w:jc w:val="center"/>
                    <w:rPr>
                      <w:rFonts w:asciiTheme="minorHAnsi" w:hAnsiTheme="minorHAnsi" w:cstheme="minorBidi"/>
                      <w:sz w:val="22"/>
                      <w:szCs w:val="22"/>
                      <w:lang w:eastAsia="en-US"/>
                    </w:rPr>
                  </w:pPr>
                </w:p>
              </w:tc>
            </w:tr>
          </w:tbl>
          <w:p w:rsidR="00F52C8D" w:rsidRDefault="00F52C8D">
            <w:pPr>
              <w:jc w:val="center"/>
              <w:rPr>
                <w:rFonts w:asciiTheme="minorHAnsi" w:hAnsiTheme="minorHAnsi" w:cstheme="minorBidi"/>
                <w:sz w:val="22"/>
                <w:szCs w:val="22"/>
                <w:lang w:eastAsia="en-US"/>
              </w:rPr>
            </w:pPr>
          </w:p>
        </w:tc>
      </w:tr>
      <w:tr w:rsidR="00F52C8D" w:rsidTr="00F52C8D">
        <w:trPr>
          <w:tblCellSpacing w:w="15" w:type="dxa"/>
          <w:jc w:val="center"/>
        </w:trPr>
        <w:tc>
          <w:tcPr>
            <w:tcW w:w="0" w:type="auto"/>
            <w:shd w:val="clear" w:color="auto" w:fill="FFFFFF"/>
            <w:tcMar>
              <w:top w:w="0" w:type="dxa"/>
              <w:left w:w="300" w:type="dxa"/>
              <w:bottom w:w="150" w:type="dxa"/>
              <w:right w:w="300" w:type="dxa"/>
            </w:tcMar>
            <w:vAlign w:val="center"/>
            <w:hideMark/>
          </w:tcPr>
          <w:p w:rsidR="00F52C8D" w:rsidRDefault="00F52C8D">
            <w:pPr>
              <w:jc w:val="center"/>
              <w:rPr>
                <w:lang w:eastAsia="en-US"/>
              </w:rPr>
            </w:pPr>
            <w:r>
              <w:rPr>
                <w:lang w:eastAsia="en-US"/>
              </w:rPr>
              <w:pict>
                <v:rect id="_x0000_i1025" style="width:451.3pt;height:1.5pt" o:hralign="center" o:hrstd="t" o:hrnoshade="t" o:hr="t" fillcolor="#28a745" stroked="f"/>
              </w:pict>
            </w:r>
          </w:p>
        </w:tc>
      </w:tr>
      <w:tr w:rsidR="00F52C8D" w:rsidTr="00F52C8D">
        <w:trPr>
          <w:tblCellSpacing w:w="15" w:type="dxa"/>
          <w:jc w:val="center"/>
        </w:trPr>
        <w:tc>
          <w:tcPr>
            <w:tcW w:w="0" w:type="auto"/>
            <w:shd w:val="clear" w:color="auto" w:fill="FFFFFF"/>
            <w:tcMar>
              <w:top w:w="0" w:type="dxa"/>
              <w:left w:w="300" w:type="dxa"/>
              <w:bottom w:w="0" w:type="dxa"/>
              <w:right w:w="300" w:type="dxa"/>
            </w:tcMar>
            <w:vAlign w:val="center"/>
            <w:hideMark/>
          </w:tcPr>
          <w:tbl>
            <w:tblPr>
              <w:tblW w:w="5000" w:type="pct"/>
              <w:tblCellSpacing w:w="15" w:type="dxa"/>
              <w:tblLook w:val="04A0" w:firstRow="1" w:lastRow="0" w:firstColumn="1" w:lastColumn="0" w:noHBand="0" w:noVBand="1"/>
            </w:tblPr>
            <w:tblGrid>
              <w:gridCol w:w="8366"/>
            </w:tblGrid>
            <w:tr w:rsidR="00F52C8D">
              <w:trPr>
                <w:tblCellSpacing w:w="15" w:type="dxa"/>
              </w:trPr>
              <w:tc>
                <w:tcPr>
                  <w:tcW w:w="0" w:type="auto"/>
                  <w:tcMar>
                    <w:top w:w="15" w:type="dxa"/>
                    <w:left w:w="15" w:type="dxa"/>
                    <w:bottom w:w="15" w:type="dxa"/>
                    <w:right w:w="15" w:type="dxa"/>
                  </w:tcMar>
                  <w:vAlign w:val="center"/>
                  <w:hideMark/>
                </w:tcPr>
                <w:p w:rsidR="00F52C8D" w:rsidRDefault="00F52C8D">
                  <w:pPr>
                    <w:pStyle w:val="NormalWeb"/>
                    <w:rPr>
                      <w:lang w:eastAsia="en-US"/>
                    </w:rPr>
                  </w:pPr>
                  <w:r>
                    <w:rPr>
                      <w:lang w:eastAsia="en-US"/>
                    </w:rPr>
                    <w:t> </w:t>
                  </w:r>
                </w:p>
                <w:p w:rsidR="00F52C8D" w:rsidRDefault="00F52C8D">
                  <w:pPr>
                    <w:pStyle w:val="NormalWeb"/>
                    <w:rPr>
                      <w:lang w:eastAsia="en-US"/>
                    </w:rPr>
                  </w:pPr>
                  <w:r>
                    <w:rPr>
                      <w:rStyle w:val="Strong"/>
                      <w:lang w:eastAsia="en-US"/>
                    </w:rPr>
                    <w:t>23 million users used 123456 as a password!</w:t>
                  </w:r>
                </w:p>
                <w:p w:rsidR="00F52C8D" w:rsidRDefault="00F52C8D">
                  <w:pPr>
                    <w:pStyle w:val="NormalWeb"/>
                    <w:rPr>
                      <w:lang w:eastAsia="en-US"/>
                    </w:rPr>
                  </w:pPr>
                  <w:r>
                    <w:rPr>
                      <w:lang w:eastAsia="en-US"/>
                    </w:rPr>
                    <w:t>Whether it’s your Facebook, Amazon, or Netflix account, the explosion in popularity of online apps and services means more and more of us have to remember an increasingly long list of passwords. </w:t>
                  </w:r>
                </w:p>
                <w:p w:rsidR="00F52C8D" w:rsidRDefault="00F52C8D">
                  <w:pPr>
                    <w:pStyle w:val="NormalWeb"/>
                    <w:rPr>
                      <w:lang w:eastAsia="en-US"/>
                    </w:rPr>
                  </w:pPr>
                  <w:r>
                    <w:rPr>
                      <w:lang w:eastAsia="en-US"/>
                    </w:rPr>
                    <w:t xml:space="preserve">Unfortunately, some of us cope with this challenge by resorting to practices that leave our data, devices and money at risk - by using the same password across multiple accounts, or by creating simple passwords that could easily be guessed by hackers. Bad password practice is more prevalent than you might think - the UK’s National Cyber Security Centre carried out analysis of passwords leaked in data breaches and found that more than 23 million users worldwide used 123456 as a password. You can read more about it here: </w:t>
                  </w:r>
                  <w:hyperlink r:id="rId9" w:history="1">
                    <w:r>
                      <w:rPr>
                        <w:rStyle w:val="Hyperlink"/>
                        <w:lang w:eastAsia="en-US"/>
                      </w:rPr>
                      <w:t>https://www.ncsc.gov.uk/news/most-hacked-passwords-revealed-as-uk-cyber-survey-exposes-gaps-in-online-security</w:t>
                    </w:r>
                  </w:hyperlink>
                </w:p>
                <w:p w:rsidR="00F52C8D" w:rsidRDefault="00F52C8D">
                  <w:pPr>
                    <w:pStyle w:val="NormalWeb"/>
                    <w:rPr>
                      <w:lang w:eastAsia="en-US"/>
                    </w:rPr>
                  </w:pPr>
                  <w:r>
                    <w:rPr>
                      <w:lang w:eastAsia="en-US"/>
                    </w:rPr>
                    <w:t> </w:t>
                  </w:r>
                  <w:r>
                    <w:rPr>
                      <w:rStyle w:val="Strong"/>
                      <w:lang w:eastAsia="en-US"/>
                    </w:rPr>
                    <w:t>Here are some top tips that will make your life easier and your online accounts more secure:</w:t>
                  </w:r>
                </w:p>
                <w:p w:rsidR="00F52C8D" w:rsidRDefault="00F52C8D" w:rsidP="00F52C8D">
                  <w:pPr>
                    <w:pStyle w:val="NormalWeb"/>
                    <w:spacing w:before="0" w:beforeAutospacing="0"/>
                    <w:rPr>
                      <w:lang w:eastAsia="en-US"/>
                    </w:rPr>
                  </w:pPr>
                  <w:r>
                    <w:rPr>
                      <w:lang w:eastAsia="en-US"/>
                    </w:rPr>
                    <w:t> </w:t>
                  </w:r>
                  <w:r>
                    <w:rPr>
                      <w:rStyle w:val="Strong"/>
                      <w:lang w:eastAsia="en-US"/>
                    </w:rPr>
                    <w:t>1: Creating memorable passwords</w:t>
                  </w:r>
                </w:p>
                <w:p w:rsidR="00F52C8D" w:rsidRDefault="00F52C8D">
                  <w:pPr>
                    <w:pStyle w:val="NormalWeb"/>
                    <w:rPr>
                      <w:lang w:eastAsia="en-US"/>
                    </w:rPr>
                  </w:pPr>
                  <w:r>
                    <w:rPr>
                      <w:lang w:eastAsia="en-US"/>
                    </w:rPr>
                    <w:t>A good way to create strong, memorable passwords is by using 3 random words. But remember, don’t use words that can be guessed (like your pet’s name). You can include numbers and symbols if you need to. For example, “RedPantsTree4!”</w:t>
                  </w:r>
                </w:p>
                <w:p w:rsidR="00F52C8D" w:rsidRDefault="00F52C8D">
                  <w:pPr>
                    <w:pStyle w:val="NormalWeb"/>
                    <w:rPr>
                      <w:lang w:eastAsia="en-US"/>
                    </w:rPr>
                  </w:pPr>
                  <w:r>
                    <w:rPr>
                      <w:lang w:eastAsia="en-US"/>
                    </w:rPr>
                    <w:t> </w:t>
                  </w:r>
                  <w:r>
                    <w:rPr>
                      <w:rStyle w:val="Strong"/>
                      <w:lang w:eastAsia="en-US"/>
                    </w:rPr>
                    <w:t>2: Saving passwords in your browser</w:t>
                  </w:r>
                </w:p>
                <w:p w:rsidR="00F52C8D" w:rsidRDefault="00F52C8D">
                  <w:pPr>
                    <w:pStyle w:val="NormalWeb"/>
                    <w:rPr>
                      <w:lang w:eastAsia="en-US"/>
                    </w:rPr>
                  </w:pPr>
                  <w:r>
                    <w:rPr>
                      <w:lang w:eastAsia="en-US"/>
                    </w:rPr>
                    <w:t>Saving your password in your browser means letting your web browser (such as Chrome, Safari or Edge) remember your password for you. </w:t>
                  </w:r>
                </w:p>
                <w:p w:rsidR="00F52C8D" w:rsidRDefault="00F52C8D">
                  <w:pPr>
                    <w:pStyle w:val="NormalWeb"/>
                    <w:rPr>
                      <w:lang w:eastAsia="en-US"/>
                    </w:rPr>
                  </w:pPr>
                  <w:r>
                    <w:rPr>
                      <w:lang w:eastAsia="en-US"/>
                    </w:rPr>
                    <w:t>This can help:</w:t>
                  </w:r>
                </w:p>
                <w:p w:rsidR="00F52C8D" w:rsidRDefault="00F52C8D">
                  <w:pPr>
                    <w:rPr>
                      <w:lang w:eastAsia="en-US"/>
                    </w:rPr>
                  </w:pPr>
                  <w:r>
                    <w:rPr>
                      <w:rFonts w:hAnsi="Symbol"/>
                      <w:lang w:eastAsia="en-US"/>
                    </w:rPr>
                    <w:t></w:t>
                  </w:r>
                  <w:r>
                    <w:rPr>
                      <w:lang w:eastAsia="en-US"/>
                    </w:rPr>
                    <w:t xml:space="preserve">  make sure you do not lose or forget your passwords</w:t>
                  </w:r>
                </w:p>
                <w:p w:rsidR="00F52C8D" w:rsidRDefault="00F52C8D">
                  <w:pPr>
                    <w:rPr>
                      <w:lang w:eastAsia="en-US"/>
                    </w:rPr>
                  </w:pPr>
                  <w:r>
                    <w:rPr>
                      <w:rFonts w:hAnsi="Symbol"/>
                      <w:lang w:eastAsia="en-US"/>
                    </w:rPr>
                    <w:t></w:t>
                  </w:r>
                  <w:r>
                    <w:rPr>
                      <w:lang w:eastAsia="en-US"/>
                    </w:rPr>
                    <w:t xml:space="preserve">  protect you against some </w:t>
                  </w:r>
                  <w:proofErr w:type="spellStart"/>
                  <w:r>
                    <w:rPr>
                      <w:lang w:eastAsia="en-US"/>
                    </w:rPr>
                    <w:t>cyber crime</w:t>
                  </w:r>
                  <w:proofErr w:type="spellEnd"/>
                  <w:r>
                    <w:rPr>
                      <w:lang w:eastAsia="en-US"/>
                    </w:rPr>
                    <w:t>, such as fake websites</w:t>
                  </w:r>
                </w:p>
                <w:p w:rsidR="00F52C8D" w:rsidRDefault="00F52C8D">
                  <w:pPr>
                    <w:pStyle w:val="NormalWeb"/>
                    <w:rPr>
                      <w:lang w:eastAsia="en-US"/>
                    </w:rPr>
                  </w:pPr>
                  <w:r>
                    <w:rPr>
                      <w:lang w:eastAsia="en-US"/>
                    </w:rPr>
                    <w:lastRenderedPageBreak/>
                    <w:t>It is safer than using weak passwords, or using the same password in more than one place.</w:t>
                  </w:r>
                </w:p>
                <w:p w:rsidR="00F52C8D" w:rsidRDefault="00F52C8D">
                  <w:pPr>
                    <w:pStyle w:val="NormalWeb"/>
                    <w:rPr>
                      <w:lang w:eastAsia="en-US"/>
                    </w:rPr>
                  </w:pPr>
                  <w:r>
                    <w:rPr>
                      <w:rStyle w:val="Strong"/>
                      <w:lang w:eastAsia="en-US"/>
                    </w:rPr>
                    <w:t>Here are some useful links on how you can start saving passwords in your browser:</w:t>
                  </w:r>
                  <w:r>
                    <w:rPr>
                      <w:lang w:eastAsia="en-US"/>
                    </w:rPr>
                    <w:t> </w:t>
                  </w:r>
                  <w:hyperlink r:id="rId10" w:history="1">
                    <w:r>
                      <w:rPr>
                        <w:rStyle w:val="Hyperlink"/>
                        <w:lang w:eastAsia="en-US"/>
                      </w:rPr>
                      <w:t>Google Chrome</w:t>
                    </w:r>
                  </w:hyperlink>
                  <w:r>
                    <w:rPr>
                      <w:lang w:eastAsia="en-US"/>
                    </w:rPr>
                    <w:t>, </w:t>
                  </w:r>
                  <w:hyperlink r:id="rId11" w:history="1">
                    <w:r>
                      <w:rPr>
                        <w:rStyle w:val="Hyperlink"/>
                        <w:lang w:eastAsia="en-US"/>
                      </w:rPr>
                      <w:t>Microsoft Edge</w:t>
                    </w:r>
                  </w:hyperlink>
                  <w:r>
                    <w:rPr>
                      <w:lang w:eastAsia="en-US"/>
                    </w:rPr>
                    <w:t>, </w:t>
                  </w:r>
                  <w:hyperlink r:id="rId12" w:history="1">
                    <w:r>
                      <w:rPr>
                        <w:rStyle w:val="Hyperlink"/>
                        <w:lang w:eastAsia="en-US"/>
                      </w:rPr>
                      <w:t>Firefox</w:t>
                    </w:r>
                  </w:hyperlink>
                  <w:r>
                    <w:rPr>
                      <w:lang w:eastAsia="en-US"/>
                    </w:rPr>
                    <w:t>, </w:t>
                  </w:r>
                  <w:hyperlink r:id="rId13" w:history="1">
                    <w:proofErr w:type="gramStart"/>
                    <w:r>
                      <w:rPr>
                        <w:rStyle w:val="Hyperlink"/>
                        <w:lang w:eastAsia="en-US"/>
                      </w:rPr>
                      <w:t>Safari</w:t>
                    </w:r>
                    <w:proofErr w:type="gramEnd"/>
                  </w:hyperlink>
                  <w:r>
                    <w:rPr>
                      <w:lang w:eastAsia="en-US"/>
                    </w:rPr>
                    <w:t>.</w:t>
                  </w:r>
                </w:p>
                <w:p w:rsidR="00F52C8D" w:rsidRDefault="00F52C8D">
                  <w:pPr>
                    <w:pStyle w:val="NormalWeb"/>
                    <w:rPr>
                      <w:lang w:eastAsia="en-US"/>
                    </w:rPr>
                  </w:pPr>
                  <w:r>
                    <w:rPr>
                      <w:lang w:eastAsia="en-US"/>
                    </w:rPr>
                    <w:t> </w:t>
                  </w:r>
                  <w:r>
                    <w:rPr>
                      <w:rStyle w:val="Strong"/>
                      <w:lang w:eastAsia="en-US"/>
                    </w:rPr>
                    <w:t>3: Email account passwords</w:t>
                  </w:r>
                </w:p>
                <w:p w:rsidR="00F52C8D" w:rsidRDefault="00F52C8D">
                  <w:pPr>
                    <w:pStyle w:val="NormalWeb"/>
                    <w:rPr>
                      <w:lang w:eastAsia="en-US"/>
                    </w:rPr>
                  </w:pPr>
                  <w:r>
                    <w:rPr>
                      <w:lang w:eastAsia="en-US"/>
                    </w:rPr>
                    <w:t>If a hacker gets into your email account, they could:</w:t>
                  </w:r>
                </w:p>
                <w:p w:rsidR="00F52C8D" w:rsidRDefault="00F52C8D">
                  <w:pPr>
                    <w:rPr>
                      <w:lang w:eastAsia="en-US"/>
                    </w:rPr>
                  </w:pPr>
                  <w:r>
                    <w:rPr>
                      <w:rFonts w:hAnsi="Symbol"/>
                      <w:lang w:eastAsia="en-US"/>
                    </w:rPr>
                    <w:t></w:t>
                  </w:r>
                  <w:r>
                    <w:rPr>
                      <w:lang w:eastAsia="en-US"/>
                    </w:rPr>
                    <w:t xml:space="preserve">  reset your other online account passwords</w:t>
                  </w:r>
                </w:p>
                <w:p w:rsidR="00F52C8D" w:rsidRDefault="00F52C8D">
                  <w:pPr>
                    <w:rPr>
                      <w:lang w:eastAsia="en-US"/>
                    </w:rPr>
                  </w:pPr>
                  <w:r>
                    <w:rPr>
                      <w:rFonts w:hAnsi="Symbol"/>
                      <w:lang w:eastAsia="en-US"/>
                    </w:rPr>
                    <w:t></w:t>
                  </w:r>
                  <w:r>
                    <w:rPr>
                      <w:lang w:eastAsia="en-US"/>
                    </w:rPr>
                    <w:t xml:space="preserve">  access personal information you have saved about yourself or your business</w:t>
                  </w:r>
                </w:p>
                <w:p w:rsidR="00F52C8D" w:rsidRDefault="00F52C8D">
                  <w:pPr>
                    <w:pStyle w:val="NormalWeb"/>
                    <w:rPr>
                      <w:lang w:eastAsia="en-US"/>
                    </w:rPr>
                  </w:pPr>
                  <w:r>
                    <w:rPr>
                      <w:lang w:eastAsia="en-US"/>
                    </w:rPr>
                    <w:t>Your email password should be strong and different to all your other passwords. This will make it harder to crack or guess.</w:t>
                  </w:r>
                </w:p>
                <w:p w:rsidR="00F52C8D" w:rsidRDefault="00F52C8D">
                  <w:pPr>
                    <w:pStyle w:val="NormalWeb"/>
                    <w:rPr>
                      <w:lang w:eastAsia="en-US"/>
                    </w:rPr>
                  </w:pPr>
                  <w:r>
                    <w:rPr>
                      <w:lang w:eastAsia="en-US"/>
                    </w:rPr>
                    <w:t xml:space="preserve">Need help changing your email account password? You can use these links to find step by step instructions: </w:t>
                  </w:r>
                  <w:hyperlink r:id="rId14" w:history="1">
                    <w:r>
                      <w:rPr>
                        <w:rStyle w:val="Hyperlink"/>
                        <w:lang w:eastAsia="en-US"/>
                      </w:rPr>
                      <w:t>Gmail</w:t>
                    </w:r>
                  </w:hyperlink>
                  <w:r>
                    <w:rPr>
                      <w:lang w:eastAsia="en-US"/>
                    </w:rPr>
                    <w:t xml:space="preserve">, </w:t>
                  </w:r>
                  <w:hyperlink r:id="rId15" w:history="1">
                    <w:r>
                      <w:rPr>
                        <w:rStyle w:val="Hyperlink"/>
                        <w:lang w:eastAsia="en-US"/>
                      </w:rPr>
                      <w:t>Yahoo! Mail</w:t>
                    </w:r>
                  </w:hyperlink>
                  <w:r>
                    <w:rPr>
                      <w:lang w:eastAsia="en-US"/>
                    </w:rPr>
                    <w:t xml:space="preserve">, </w:t>
                  </w:r>
                  <w:hyperlink r:id="rId16" w:history="1">
                    <w:r>
                      <w:rPr>
                        <w:rStyle w:val="Hyperlink"/>
                        <w:lang w:eastAsia="en-US"/>
                      </w:rPr>
                      <w:t>Outlook</w:t>
                    </w:r>
                  </w:hyperlink>
                  <w:r>
                    <w:rPr>
                      <w:lang w:eastAsia="en-US"/>
                    </w:rPr>
                    <w:t xml:space="preserve">, </w:t>
                  </w:r>
                  <w:hyperlink r:id="rId17" w:history="1">
                    <w:r>
                      <w:rPr>
                        <w:rStyle w:val="Hyperlink"/>
                        <w:lang w:eastAsia="en-US"/>
                      </w:rPr>
                      <w:t>BT</w:t>
                    </w:r>
                  </w:hyperlink>
                  <w:r>
                    <w:rPr>
                      <w:lang w:eastAsia="en-US"/>
                    </w:rPr>
                    <w:t xml:space="preserve">, </w:t>
                  </w:r>
                  <w:hyperlink r:id="rId18" w:history="1">
                    <w:proofErr w:type="gramStart"/>
                    <w:r>
                      <w:rPr>
                        <w:rStyle w:val="Hyperlink"/>
                        <w:lang w:eastAsia="en-US"/>
                      </w:rPr>
                      <w:t>AOL</w:t>
                    </w:r>
                    <w:proofErr w:type="gramEnd"/>
                    <w:r>
                      <w:rPr>
                        <w:rStyle w:val="Hyperlink"/>
                        <w:lang w:eastAsia="en-US"/>
                      </w:rPr>
                      <w:t xml:space="preserve"> Mail</w:t>
                    </w:r>
                  </w:hyperlink>
                  <w:r>
                    <w:rPr>
                      <w:lang w:eastAsia="en-US"/>
                    </w:rPr>
                    <w:t>.  </w:t>
                  </w:r>
                </w:p>
                <w:p w:rsidR="00F52C8D" w:rsidRDefault="00F52C8D" w:rsidP="00F52C8D">
                  <w:pPr>
                    <w:pStyle w:val="NormalWeb"/>
                    <w:rPr>
                      <w:lang w:eastAsia="en-US"/>
                    </w:rPr>
                  </w:pPr>
                  <w:r>
                    <w:rPr>
                      <w:lang w:eastAsia="en-US"/>
                    </w:rPr>
                    <w:t>  </w:t>
                  </w:r>
                  <w:bookmarkStart w:id="0" w:name="_GoBack"/>
                  <w:bookmarkEnd w:id="0"/>
                  <w:r>
                    <w:rPr>
                      <w:lang w:eastAsia="en-US"/>
                    </w:rPr>
                    <w:t xml:space="preserve">For more of the government’s latest advice on how to stay secure online, visit the Cyber Aware website: </w:t>
                  </w:r>
                  <w:hyperlink r:id="rId19" w:history="1">
                    <w:r>
                      <w:rPr>
                        <w:rStyle w:val="Hyperlink"/>
                        <w:lang w:eastAsia="en-US"/>
                      </w:rPr>
                      <w:t>https://www.ncsc.gov.uk/cyberaware</w:t>
                    </w:r>
                  </w:hyperlink>
                </w:p>
              </w:tc>
            </w:tr>
          </w:tbl>
          <w:p w:rsidR="00F52C8D" w:rsidRDefault="00F52C8D">
            <w:pPr>
              <w:rPr>
                <w:color w:val="555555"/>
                <w:lang w:eastAsia="en-US"/>
              </w:rPr>
            </w:pPr>
            <w:r>
              <w:rPr>
                <w:noProof/>
                <w:color w:val="555555"/>
              </w:rPr>
              <w:lastRenderedPageBreak/>
              <w:drawing>
                <wp:inline distT="0" distB="0" distL="0" distR="0">
                  <wp:extent cx="6350" cy="6350"/>
                  <wp:effectExtent l="0" t="0" r="0" b="0"/>
                  <wp:docPr id="1" name="Picture 1" descr="https://members.ourwatchmember.org.uk/AlertMessage/MarkAsRead/8ED360EA04E2FF99111BDBF45DE6D1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mbers.ourwatchmember.org.uk/AlertMessage/MarkAsRead/8ED360EA04E2FF99111BDBF45DE6D1A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F12CFB" w:rsidRDefault="00F52C8D"/>
    <w:sectPr w:rsidR="00F12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8D"/>
    <w:rsid w:val="001A0A8F"/>
    <w:rsid w:val="003B103F"/>
    <w:rsid w:val="003E15DE"/>
    <w:rsid w:val="00530170"/>
    <w:rsid w:val="006E47F2"/>
    <w:rsid w:val="007D5010"/>
    <w:rsid w:val="00815999"/>
    <w:rsid w:val="008E1D9E"/>
    <w:rsid w:val="00CA603D"/>
    <w:rsid w:val="00E83B6D"/>
    <w:rsid w:val="00F345B8"/>
    <w:rsid w:val="00F52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E8EEC-B6B8-412E-89D5-56B185C9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C8D"/>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F52C8D"/>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52C8D"/>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F52C8D"/>
    <w:rPr>
      <w:color w:val="0000FF"/>
      <w:u w:val="single"/>
    </w:rPr>
  </w:style>
  <w:style w:type="paragraph" w:styleId="NormalWeb">
    <w:name w:val="Normal (Web)"/>
    <w:basedOn w:val="Normal"/>
    <w:uiPriority w:val="99"/>
    <w:unhideWhenUsed/>
    <w:rsid w:val="00F52C8D"/>
    <w:pPr>
      <w:spacing w:before="100" w:beforeAutospacing="1" w:after="100" w:afterAutospacing="1"/>
    </w:pPr>
  </w:style>
  <w:style w:type="character" w:styleId="Strong">
    <w:name w:val="Strong"/>
    <w:basedOn w:val="DefaultParagraphFont"/>
    <w:uiPriority w:val="22"/>
    <w:qFormat/>
    <w:rsid w:val="00F52C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16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s-url.co/-xMAAA" TargetMode="External"/><Relationship Id="rId18" Type="http://schemas.openxmlformats.org/officeDocument/2006/relationships/hyperlink" Target="https://s-url.co/ABQAAA"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cdn.neighbourhoodalert.co.uk/messageTypeIcons/Mt15P3.jpg" TargetMode="External"/><Relationship Id="rId12" Type="http://schemas.openxmlformats.org/officeDocument/2006/relationships/hyperlink" Target="https://s-url.co/-hMAAA" TargetMode="External"/><Relationship Id="rId17" Type="http://schemas.openxmlformats.org/officeDocument/2006/relationships/hyperlink" Target="https://s-url.co/_xMAAA" TargetMode="External"/><Relationship Id="rId2" Type="http://schemas.openxmlformats.org/officeDocument/2006/relationships/settings" Target="settings.xml"/><Relationship Id="rId16" Type="http://schemas.openxmlformats.org/officeDocument/2006/relationships/hyperlink" Target="https://s-url.co/_hMAAA" TargetMode="External"/><Relationship Id="rId20" Type="http://schemas.openxmlformats.org/officeDocument/2006/relationships/image" Target="media/image4.gif"/><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s-url.co/-RMAAA" TargetMode="External"/><Relationship Id="rId5" Type="http://schemas.openxmlformats.org/officeDocument/2006/relationships/image" Target="media/image1.jpeg"/><Relationship Id="rId15" Type="http://schemas.openxmlformats.org/officeDocument/2006/relationships/hyperlink" Target="https://s-url.co/_RMAAA" TargetMode="External"/><Relationship Id="rId10" Type="http://schemas.openxmlformats.org/officeDocument/2006/relationships/hyperlink" Target="https://s-url.co/-BMAAA" TargetMode="External"/><Relationship Id="rId19" Type="http://schemas.openxmlformats.org/officeDocument/2006/relationships/hyperlink" Target="https://s-url.co/ARQAAA" TargetMode="External"/><Relationship Id="rId4" Type="http://schemas.openxmlformats.org/officeDocument/2006/relationships/hyperlink" Target="https://www.ourwatch.org.uk/" TargetMode="External"/><Relationship Id="rId9" Type="http://schemas.openxmlformats.org/officeDocument/2006/relationships/hyperlink" Target="https://s-url.co/9xMAAA" TargetMode="External"/><Relationship Id="rId14" Type="http://schemas.openxmlformats.org/officeDocument/2006/relationships/hyperlink" Target="https://s-url.co/_BMAA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2022-03-16T16:47:00Z</dcterms:created>
  <dcterms:modified xsi:type="dcterms:W3CDTF">2022-03-16T16:51:00Z</dcterms:modified>
</cp:coreProperties>
</file>